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OLE_LINK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ascii="Times New Roman" w:hAnsi="Times New Roman" w:eastAsia="方正小标宋_GBK" w:cs="Times New Roman"/>
          <w:sz w:val="44"/>
          <w:szCs w:val="44"/>
        </w:rPr>
        <w:t>报送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2024</w:t>
      </w:r>
      <w:r>
        <w:rPr>
          <w:rFonts w:ascii="Times New Roman" w:hAnsi="Times New Roman" w:eastAsia="方正小标宋_GBK" w:cs="Times New Roman"/>
          <w:sz w:val="44"/>
          <w:szCs w:val="44"/>
        </w:rPr>
        <w:t>年江苏省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生态环境工程</w:t>
      </w:r>
      <w:r>
        <w:rPr>
          <w:rFonts w:ascii="Times New Roman" w:hAnsi="Times New Roman" w:eastAsia="方正小标宋_GBK" w:cs="Times New Roman"/>
          <w:sz w:val="44"/>
          <w:szCs w:val="44"/>
        </w:rPr>
        <w:t>高级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专业</w:t>
      </w:r>
      <w:r>
        <w:rPr>
          <w:rFonts w:ascii="Times New Roman" w:hAnsi="Times New Roman" w:eastAsia="方正小标宋_GBK" w:cs="Times New Roman"/>
          <w:sz w:val="44"/>
          <w:szCs w:val="44"/>
        </w:rPr>
        <w:t>技术资格评审材料的通知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派出机构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，局各直属单位，各有关单位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根据《关于报送20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年江苏省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生态环境工程初、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中、高级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专业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技术资格评审材料的通知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》（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苏环职称办〔20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有关要求，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生态环境工程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专业高级技术资格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采取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网上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提交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的方式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，正高级工程师资格申报采取网上和纸质同时提交的方式。（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我市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初、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中级职称申报将另行组织。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网上申报入口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.评审申报。登陆江苏省生态环境厅网站( http://sthjt.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jiangsu.gov.cn/)，在“政务服务入口”点击“年度职称评审”，进入“江苏省生态环境工程专业技术资格评审系统”填报申报信息。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网上申报完成后，请及时在线打印相关材料。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相关要求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1.评审申报时间为2024年6月11日9:00-7月15日24:00，逾期系统将自动关闭，不予申报。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2.评审纸质材料报送时间截止2024年7月24日，逾期不予受理。报送地址：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宿迁市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宿豫区筑梦小镇E2栋3楼310室。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申报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材料初审：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宿迁市环境科学学会，84330669。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4.其他要求按照省通知执行。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附件：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《关于报送20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年江苏省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生</w:t>
      </w:r>
      <w:bookmarkStart w:id="3" w:name="_GoBack"/>
      <w:bookmarkEnd w:id="3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态环境工程初、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中、高级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专业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技术资格评审材料的通知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》</w:t>
      </w:r>
      <w:bookmarkStart w:id="1" w:name="OLE_LINK8"/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bookmarkStart w:id="2" w:name="OLE_LINK7"/>
      <w:r>
        <w:rPr>
          <w:rFonts w:ascii="Times New Roman" w:hAnsi="Times New Roman" w:eastAsia="方正仿宋_GBK" w:cs="Times New Roman"/>
          <w:kern w:val="0"/>
          <w:sz w:val="32"/>
          <w:szCs w:val="32"/>
        </w:rPr>
        <w:t>苏环职称办〔20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号</w:t>
      </w:r>
      <w:bookmarkEnd w:id="2"/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480" w:firstLineChars="14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宿迁市生态环境局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4480" w:firstLineChars="1400"/>
        <w:jc w:val="lef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zhkMjVmM2EzOGFhMjEwMjAwZDJhOWUyMzM4ZmYifQ=="/>
    <w:docVar w:name="KSO_WPS_MARK_KEY" w:val="df06e875-bd08-44a0-83c9-4389918ea4ca"/>
  </w:docVars>
  <w:rsids>
    <w:rsidRoot w:val="0008122E"/>
    <w:rsid w:val="0008122E"/>
    <w:rsid w:val="003C16FE"/>
    <w:rsid w:val="009D7E73"/>
    <w:rsid w:val="00D85B94"/>
    <w:rsid w:val="025C07DE"/>
    <w:rsid w:val="045E1DD4"/>
    <w:rsid w:val="10F32032"/>
    <w:rsid w:val="119D1583"/>
    <w:rsid w:val="149C2F7C"/>
    <w:rsid w:val="1922341D"/>
    <w:rsid w:val="212C614D"/>
    <w:rsid w:val="356C4719"/>
    <w:rsid w:val="46D23D92"/>
    <w:rsid w:val="47166E95"/>
    <w:rsid w:val="4F4D1183"/>
    <w:rsid w:val="5D8947FB"/>
    <w:rsid w:val="5FC45AD5"/>
    <w:rsid w:val="60AB0220"/>
    <w:rsid w:val="61B833E1"/>
    <w:rsid w:val="63C733EA"/>
    <w:rsid w:val="6E6A0294"/>
    <w:rsid w:val="71FF163A"/>
    <w:rsid w:val="77A0245B"/>
    <w:rsid w:val="79E31721"/>
    <w:rsid w:val="7E3A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3"/>
    <w:qFormat/>
    <w:uiPriority w:val="1"/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473</Words>
  <Characters>553</Characters>
  <Lines>5</Lines>
  <Paragraphs>1</Paragraphs>
  <TotalTime>96</TotalTime>
  <ScaleCrop>false</ScaleCrop>
  <LinksUpToDate>false</LinksUpToDate>
  <CharactersWithSpaces>555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2019-06-17T09:13:00Z</dcterms:created>
  <dc:creator>Administrator</dc:creator>
  <cp:lastModifiedBy>赵万里</cp:lastModifiedBy>
  <cp:lastPrinted>2022-06-06T01:58:00Z</cp:lastPrinted>
  <dcterms:modified xsi:type="dcterms:W3CDTF">2024-05-31T02:09:23Z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3817FD0B34EA4A948821815D211499C8</vt:lpwstr>
  </property>
</Properties>
</file>